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34FE9" w14:textId="77777777" w:rsidR="00D625D8" w:rsidRPr="00D4678E" w:rsidRDefault="00D625D8">
      <w:pPr>
        <w:pStyle w:val="Textoindependiente"/>
        <w:spacing w:before="4"/>
        <w:rPr>
          <w:rFonts w:ascii="Arial Narrow" w:hAnsi="Arial Narrow"/>
        </w:rPr>
      </w:pPr>
    </w:p>
    <w:p w14:paraId="5FEF26A5" w14:textId="77777777" w:rsidR="00F947CB" w:rsidRPr="00BF72D0" w:rsidRDefault="00F947CB" w:rsidP="00F947CB">
      <w:pPr>
        <w:rPr>
          <w:rFonts w:ascii="Arial Narrow" w:hAnsi="Arial Narrow"/>
        </w:rPr>
      </w:pPr>
      <w:r w:rsidRPr="00BF72D0">
        <w:rPr>
          <w:rFonts w:ascii="Arial Narrow" w:hAnsi="Arial Narrow"/>
        </w:rPr>
        <w:t>Bogotá D.C.,</w:t>
      </w:r>
      <w:r>
        <w:rPr>
          <w:rFonts w:ascii="Arial Narrow" w:hAnsi="Arial Narrow"/>
        </w:rPr>
        <w:t xml:space="preserve"> </w:t>
      </w:r>
      <w:r w:rsidRPr="004200FE">
        <w:rPr>
          <w:rFonts w:ascii="Arial Narrow" w:hAnsi="Arial Narrow"/>
          <w:color w:val="7F7F7F" w:themeColor="text1" w:themeTint="80"/>
        </w:rPr>
        <w:t xml:space="preserve">día </w:t>
      </w:r>
      <w:r>
        <w:rPr>
          <w:rFonts w:ascii="Arial Narrow" w:hAnsi="Arial Narrow"/>
        </w:rPr>
        <w:t xml:space="preserve">de </w:t>
      </w:r>
      <w:r w:rsidRPr="004200FE">
        <w:rPr>
          <w:rFonts w:ascii="Arial Narrow" w:hAnsi="Arial Narrow"/>
          <w:color w:val="7F7F7F" w:themeColor="text1" w:themeTint="80"/>
        </w:rPr>
        <w:t>Mes</w:t>
      </w:r>
      <w:r>
        <w:rPr>
          <w:rFonts w:ascii="Arial Narrow" w:hAnsi="Arial Narrow"/>
        </w:rPr>
        <w:t xml:space="preserve"> de </w:t>
      </w:r>
      <w:r w:rsidRPr="004200FE">
        <w:rPr>
          <w:rFonts w:ascii="Arial Narrow" w:hAnsi="Arial Narrow"/>
          <w:color w:val="7F7F7F" w:themeColor="text1" w:themeTint="80"/>
        </w:rPr>
        <w:t>Año</w:t>
      </w:r>
      <w:r>
        <w:rPr>
          <w:rFonts w:ascii="Arial Narrow" w:hAnsi="Arial Narrow"/>
          <w:color w:val="7F7F7F" w:themeColor="text1" w:themeTint="80"/>
        </w:rPr>
        <w:t xml:space="preserve">                                                      </w:t>
      </w:r>
      <w:proofErr w:type="gramStart"/>
      <w:r>
        <w:rPr>
          <w:rFonts w:ascii="Arial Narrow" w:hAnsi="Arial Narrow"/>
          <w:color w:val="7F7F7F" w:themeColor="text1" w:themeTint="80"/>
        </w:rPr>
        <w:t xml:space="preserve">   (</w:t>
      </w:r>
      <w:proofErr w:type="gramEnd"/>
      <w:r>
        <w:rPr>
          <w:rFonts w:ascii="Arial Narrow" w:hAnsi="Arial Narrow"/>
          <w:color w:val="7F7F7F" w:themeColor="text1" w:themeTint="80"/>
        </w:rPr>
        <w:t>indique el número de radicado)</w:t>
      </w:r>
    </w:p>
    <w:p w14:paraId="74AA6A52" w14:textId="77777777" w:rsidR="00F947CB" w:rsidRPr="00BF72D0" w:rsidRDefault="00F947CB" w:rsidP="00F947CB">
      <w:pPr>
        <w:rPr>
          <w:rFonts w:ascii="Arial Narrow" w:hAnsi="Arial Narrow"/>
        </w:rPr>
      </w:pPr>
    </w:p>
    <w:p w14:paraId="48BDB896" w14:textId="77777777" w:rsidR="00F947CB" w:rsidRPr="00BF72D0" w:rsidRDefault="00F947CB" w:rsidP="00F947CB">
      <w:pPr>
        <w:spacing w:line="240" w:lineRule="exact"/>
        <w:rPr>
          <w:rFonts w:ascii="Arial Narrow" w:hAnsi="Arial Narrow"/>
        </w:rPr>
      </w:pPr>
      <w:r w:rsidRPr="00BF72D0">
        <w:rPr>
          <w:rFonts w:ascii="Arial Narrow" w:hAnsi="Arial Narrow"/>
        </w:rPr>
        <w:t xml:space="preserve">Señor (a) </w:t>
      </w:r>
    </w:p>
    <w:p w14:paraId="315F2271" w14:textId="77777777" w:rsidR="00F947CB" w:rsidRDefault="00F947CB" w:rsidP="00F947CB">
      <w:pPr>
        <w:spacing w:line="240" w:lineRule="exact"/>
        <w:rPr>
          <w:rFonts w:ascii="Arial Narrow" w:hAnsi="Arial Narrow"/>
          <w:b/>
        </w:rPr>
      </w:pPr>
      <w:r w:rsidRPr="00856922">
        <w:rPr>
          <w:rFonts w:ascii="Arial Narrow" w:hAnsi="Arial Narrow"/>
          <w:b/>
        </w:rPr>
        <w:t xml:space="preserve">NOMBRE </w:t>
      </w:r>
    </w:p>
    <w:p w14:paraId="29B91BA0" w14:textId="77777777" w:rsidR="00F947CB" w:rsidRPr="00856922" w:rsidRDefault="00F947CB" w:rsidP="00F947CB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Cargo </w:t>
      </w:r>
    </w:p>
    <w:p w14:paraId="3D65830C" w14:textId="77777777" w:rsidR="00F947CB" w:rsidRDefault="00F947CB" w:rsidP="00F947CB">
      <w:pPr>
        <w:spacing w:line="240" w:lineRule="exact"/>
        <w:rPr>
          <w:rFonts w:ascii="Arial Narrow" w:hAnsi="Arial Narrow"/>
        </w:rPr>
      </w:pPr>
      <w:r w:rsidRPr="00BF72D0">
        <w:rPr>
          <w:rFonts w:ascii="Arial Narrow" w:hAnsi="Arial Narrow"/>
        </w:rPr>
        <w:t>Dirección</w:t>
      </w:r>
      <w:r>
        <w:rPr>
          <w:rFonts w:ascii="Arial Narrow" w:hAnsi="Arial Narrow"/>
        </w:rPr>
        <w:t>:</w:t>
      </w:r>
    </w:p>
    <w:p w14:paraId="7A61267E" w14:textId="77777777" w:rsidR="00F947CB" w:rsidRPr="00BF72D0" w:rsidRDefault="00F947CB" w:rsidP="00F947CB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>Correo electrónico:</w:t>
      </w:r>
    </w:p>
    <w:p w14:paraId="7C0EA662" w14:textId="77777777" w:rsidR="00F947CB" w:rsidRPr="00BF72D0" w:rsidRDefault="00F947CB" w:rsidP="00F947CB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>Ciudad</w:t>
      </w:r>
    </w:p>
    <w:p w14:paraId="5911EC1F" w14:textId="77777777" w:rsidR="00F947CB" w:rsidRPr="005B4E1F" w:rsidRDefault="00F947CB" w:rsidP="00F947CB">
      <w:pPr>
        <w:rPr>
          <w:rFonts w:ascii="Arial Narrow" w:hAnsi="Arial Narrow"/>
        </w:rPr>
      </w:pPr>
    </w:p>
    <w:p w14:paraId="1F9C381B" w14:textId="77777777" w:rsidR="00F947CB" w:rsidRPr="005B4E1F" w:rsidRDefault="00F947CB" w:rsidP="00F947CB">
      <w:pPr>
        <w:pStyle w:val="Default"/>
        <w:ind w:left="1134" w:hanging="1134"/>
        <w:jc w:val="both"/>
        <w:rPr>
          <w:i/>
        </w:rPr>
      </w:pPr>
      <w:r w:rsidRPr="005B4E1F">
        <w:rPr>
          <w:rFonts w:ascii="Arial Narrow" w:hAnsi="Arial Narrow"/>
          <w:b/>
        </w:rPr>
        <w:t>Referencia</w:t>
      </w:r>
      <w:r w:rsidRPr="005B4E1F">
        <w:rPr>
          <w:rFonts w:ascii="Arial Narrow" w:hAnsi="Arial Narrow"/>
        </w:rPr>
        <w:t xml:space="preserve">: Notificación </w:t>
      </w:r>
      <w:r w:rsidRPr="005B4E1F">
        <w:rPr>
          <w:rFonts w:ascii="Arial Narrow" w:hAnsi="Arial Narrow"/>
          <w:color w:val="7F7F7F" w:themeColor="text1" w:themeTint="80"/>
        </w:rPr>
        <w:t>del</w:t>
      </w:r>
      <w:r w:rsidRPr="005B4E1F">
        <w:rPr>
          <w:rFonts w:ascii="Arial Narrow" w:hAnsi="Arial Narrow"/>
        </w:rPr>
        <w:t xml:space="preserve"> </w:t>
      </w:r>
      <w:r w:rsidRPr="005B4E1F">
        <w:rPr>
          <w:rFonts w:ascii="Arial Narrow" w:hAnsi="Arial Narrow"/>
          <w:color w:val="7F7F7F" w:themeColor="text1" w:themeTint="80"/>
        </w:rPr>
        <w:t>Auto/la Resolución</w:t>
      </w:r>
      <w:r w:rsidRPr="005B4E1F">
        <w:rPr>
          <w:rFonts w:ascii="Arial Narrow" w:hAnsi="Arial Narrow"/>
          <w:b/>
          <w:color w:val="7F7F7F" w:themeColor="text1" w:themeTint="80"/>
        </w:rPr>
        <w:t xml:space="preserve"> </w:t>
      </w:r>
      <w:r w:rsidRPr="005B4E1F">
        <w:rPr>
          <w:rFonts w:ascii="Arial Narrow" w:hAnsi="Arial Narrow"/>
          <w:b/>
        </w:rPr>
        <w:t>No</w:t>
      </w:r>
      <w:r w:rsidRPr="005B4E1F">
        <w:rPr>
          <w:rFonts w:ascii="Arial Narrow" w:hAnsi="Arial Narrow"/>
          <w:b/>
          <w:color w:val="7F7F7F" w:themeColor="text1" w:themeTint="80"/>
        </w:rPr>
        <w:t>. XXX</w:t>
      </w:r>
      <w:r w:rsidRPr="005B4E1F">
        <w:rPr>
          <w:rFonts w:ascii="Arial Narrow" w:hAnsi="Arial Narrow"/>
          <w:color w:val="7F7F7F" w:themeColor="text1" w:themeTint="80"/>
        </w:rPr>
        <w:t xml:space="preserve"> </w:t>
      </w:r>
      <w:r w:rsidRPr="005B4E1F">
        <w:rPr>
          <w:rFonts w:ascii="Arial Narrow" w:hAnsi="Arial Narrow"/>
        </w:rPr>
        <w:t xml:space="preserve">del </w:t>
      </w:r>
      <w:r w:rsidRPr="005B4E1F">
        <w:rPr>
          <w:rFonts w:ascii="Arial Narrow" w:hAnsi="Arial Narrow"/>
          <w:color w:val="7F7F7F" w:themeColor="text1" w:themeTint="80"/>
        </w:rPr>
        <w:t>20XX</w:t>
      </w:r>
      <w:r w:rsidRPr="005B4E1F">
        <w:rPr>
          <w:rFonts w:ascii="Arial Narrow" w:hAnsi="Arial Narrow"/>
        </w:rPr>
        <w:t xml:space="preserve">, </w:t>
      </w:r>
      <w:r w:rsidRPr="005B4E1F">
        <w:rPr>
          <w:rFonts w:ascii="Arial Narrow" w:hAnsi="Arial Narrow"/>
          <w:i/>
        </w:rPr>
        <w:t>“</w:t>
      </w:r>
      <w:r w:rsidRPr="005B4E1F">
        <w:rPr>
          <w:rFonts w:ascii="Arial Narrow" w:hAnsi="Arial Narrow"/>
          <w:i/>
          <w:color w:val="7F7F7F" w:themeColor="text1" w:themeTint="80"/>
        </w:rPr>
        <w:t>Indique el epígrafe del acto administrativo</w:t>
      </w:r>
      <w:r w:rsidRPr="005B4E1F">
        <w:rPr>
          <w:rFonts w:ascii="Arial Narrow" w:hAnsi="Arial Narrow"/>
          <w:i/>
        </w:rPr>
        <w:t>”.</w:t>
      </w:r>
    </w:p>
    <w:p w14:paraId="47212B4A" w14:textId="77777777" w:rsidR="00F947CB" w:rsidRPr="00856922" w:rsidRDefault="00F947CB" w:rsidP="00F947CB">
      <w:pPr>
        <w:rPr>
          <w:rFonts w:ascii="Arial Narrow" w:hAnsi="Arial Narrow"/>
        </w:rPr>
      </w:pPr>
    </w:p>
    <w:p w14:paraId="5E869AA9" w14:textId="77777777" w:rsidR="00F947CB" w:rsidRPr="00F664B9" w:rsidRDefault="00F947CB" w:rsidP="00F947CB">
      <w:pPr>
        <w:rPr>
          <w:rFonts w:ascii="Arial Narrow" w:hAnsi="Arial Narrow"/>
          <w:color w:val="7F7F7F" w:themeColor="text1" w:themeTint="80"/>
        </w:rPr>
      </w:pPr>
      <w:r w:rsidRPr="00F664B9">
        <w:rPr>
          <w:rFonts w:ascii="Arial Narrow" w:hAnsi="Arial Narrow"/>
          <w:b/>
        </w:rPr>
        <w:t xml:space="preserve">Expediente: </w:t>
      </w:r>
      <w:r w:rsidRPr="00F664B9">
        <w:rPr>
          <w:rFonts w:ascii="Arial Narrow" w:hAnsi="Arial Narrow"/>
          <w:color w:val="7F7F7F" w:themeColor="text1" w:themeTint="80"/>
        </w:rPr>
        <w:t>(indique el número del expediente)</w:t>
      </w:r>
    </w:p>
    <w:p w14:paraId="6CE82AFF" w14:textId="77777777" w:rsidR="00F947CB" w:rsidRPr="00BF72D0" w:rsidRDefault="00F947CB" w:rsidP="00F947CB">
      <w:pPr>
        <w:rPr>
          <w:rFonts w:ascii="Arial Narrow" w:hAnsi="Arial Narrow"/>
        </w:rPr>
      </w:pPr>
    </w:p>
    <w:p w14:paraId="21C65E2B" w14:textId="77777777" w:rsidR="00F947CB" w:rsidRDefault="00F947CB" w:rsidP="00F947CB">
      <w:pPr>
        <w:jc w:val="both"/>
        <w:rPr>
          <w:rFonts w:ascii="Arial Narrow" w:hAnsi="Arial Narrow"/>
        </w:rPr>
      </w:pPr>
    </w:p>
    <w:p w14:paraId="52174FE4" w14:textId="77777777" w:rsidR="00F947CB" w:rsidRDefault="00F947CB" w:rsidP="00F947CB">
      <w:pPr>
        <w:jc w:val="both"/>
        <w:rPr>
          <w:rFonts w:ascii="Arial Narrow" w:hAnsi="Arial Narrow"/>
        </w:rPr>
      </w:pPr>
    </w:p>
    <w:p w14:paraId="6360C77A" w14:textId="77777777" w:rsidR="00F947CB" w:rsidRPr="00F664B9" w:rsidRDefault="00F947CB" w:rsidP="00F947CB">
      <w:pPr>
        <w:snapToGrid w:val="0"/>
        <w:jc w:val="both"/>
        <w:rPr>
          <w:rFonts w:ascii="Arial Narrow" w:hAnsi="Arial Narrow"/>
        </w:rPr>
      </w:pPr>
      <w:r w:rsidRPr="00F664B9">
        <w:rPr>
          <w:rFonts w:ascii="Arial Narrow" w:hAnsi="Arial Narrow"/>
        </w:rPr>
        <w:t xml:space="preserve">Conforme lo dispuesto en los artículos </w:t>
      </w:r>
      <w:r w:rsidRPr="00F664B9">
        <w:rPr>
          <w:rFonts w:ascii="Arial Narrow" w:hAnsi="Arial Narrow"/>
          <w:b/>
        </w:rPr>
        <w:t>66, 67 y 68 de la Ley 1437 de 2011</w:t>
      </w:r>
      <w:r w:rsidRPr="00F664B9">
        <w:rPr>
          <w:rFonts w:ascii="Arial Narrow" w:hAnsi="Arial Narrow"/>
        </w:rPr>
        <w:t>, comedidamente solicito a usted se sirva acercarse personalmente o mediante apoderado y/o autorizado debidamente constituido, dentro de los cinco (5) días siguientes al recibo de la presente comunicación, en las instalaciones del Ministerio de Ambiente y Desarro</w:t>
      </w:r>
      <w:r>
        <w:rPr>
          <w:rFonts w:ascii="Arial Narrow" w:hAnsi="Arial Narrow"/>
        </w:rPr>
        <w:t xml:space="preserve">llo Sostenible </w:t>
      </w:r>
      <w:r w:rsidRPr="00F664B9">
        <w:rPr>
          <w:rFonts w:ascii="Arial Narrow" w:hAnsi="Arial Narrow"/>
        </w:rPr>
        <w:t xml:space="preserve">– Dirección de Bosques, Biodiversidad y Servicios Ecosistémicos – DBBSE-  ventanilla de correspondencia, ubicado en la Calle 37 No. 8 – 40 de la Ciudad de Bogotá D.C., en el horario de </w:t>
      </w:r>
      <w:r w:rsidRPr="00F664B9">
        <w:rPr>
          <w:rFonts w:ascii="Arial Narrow" w:hAnsi="Arial Narrow"/>
          <w:b/>
        </w:rPr>
        <w:t>9:30 a.m</w:t>
      </w:r>
      <w:r w:rsidRPr="00F664B9">
        <w:rPr>
          <w:rFonts w:ascii="Arial Narrow" w:hAnsi="Arial Narrow"/>
        </w:rPr>
        <w:t xml:space="preserve">. a </w:t>
      </w:r>
      <w:r w:rsidRPr="00F664B9">
        <w:rPr>
          <w:rFonts w:ascii="Arial Narrow" w:hAnsi="Arial Narrow"/>
          <w:b/>
        </w:rPr>
        <w:t>1:00 p.m.</w:t>
      </w:r>
      <w:r w:rsidRPr="00F664B9">
        <w:rPr>
          <w:rFonts w:ascii="Arial Narrow" w:hAnsi="Arial Narrow"/>
        </w:rPr>
        <w:t xml:space="preserve"> y </w:t>
      </w:r>
      <w:r w:rsidRPr="00F664B9">
        <w:rPr>
          <w:rFonts w:ascii="Arial Narrow" w:hAnsi="Arial Narrow"/>
          <w:b/>
        </w:rPr>
        <w:t>2:30 p.m.</w:t>
      </w:r>
      <w:r w:rsidRPr="00F664B9">
        <w:rPr>
          <w:rFonts w:ascii="Arial Narrow" w:hAnsi="Arial Narrow"/>
        </w:rPr>
        <w:t xml:space="preserve"> a </w:t>
      </w:r>
      <w:r w:rsidRPr="00F664B9">
        <w:rPr>
          <w:rFonts w:ascii="Arial Narrow" w:hAnsi="Arial Narrow"/>
          <w:b/>
        </w:rPr>
        <w:t>4:00 p.m.,</w:t>
      </w:r>
      <w:r w:rsidRPr="00F664B9">
        <w:rPr>
          <w:rFonts w:ascii="Arial Narrow" w:hAnsi="Arial Narrow"/>
        </w:rPr>
        <w:t xml:space="preserve"> con el fin de notificarse del </w:t>
      </w:r>
      <w:r w:rsidRPr="00F664B9">
        <w:rPr>
          <w:rFonts w:ascii="Arial Narrow" w:hAnsi="Arial Narrow"/>
          <w:color w:val="7F7F7F" w:themeColor="text1" w:themeTint="80"/>
        </w:rPr>
        <w:t xml:space="preserve">Auto/ la Resolución </w:t>
      </w:r>
      <w:r>
        <w:rPr>
          <w:rFonts w:ascii="Arial Narrow" w:hAnsi="Arial Narrow"/>
        </w:rPr>
        <w:t xml:space="preserve">No. </w:t>
      </w:r>
      <w:r w:rsidRPr="00F664B9">
        <w:rPr>
          <w:rFonts w:ascii="Arial Narrow" w:hAnsi="Arial Narrow"/>
          <w:color w:val="7F7F7F" w:themeColor="text1" w:themeTint="80"/>
        </w:rPr>
        <w:t>XXX</w:t>
      </w:r>
      <w:r w:rsidRPr="00F664B9">
        <w:rPr>
          <w:rFonts w:ascii="Arial Narrow" w:hAnsi="Arial Narrow"/>
        </w:rPr>
        <w:t xml:space="preserve"> del </w:t>
      </w:r>
      <w:r w:rsidRPr="00F664B9">
        <w:rPr>
          <w:rFonts w:ascii="Arial Narrow" w:hAnsi="Arial Narrow"/>
          <w:color w:val="7F7F7F" w:themeColor="text1" w:themeTint="80"/>
        </w:rPr>
        <w:t>20XX.</w:t>
      </w:r>
    </w:p>
    <w:p w14:paraId="12D17182" w14:textId="77777777" w:rsidR="00F947CB" w:rsidRPr="00F664B9" w:rsidRDefault="00F947CB" w:rsidP="00F947CB">
      <w:pPr>
        <w:ind w:right="49"/>
        <w:jc w:val="both"/>
        <w:rPr>
          <w:rFonts w:ascii="Arial Narrow" w:hAnsi="Arial Narrow"/>
        </w:rPr>
      </w:pPr>
    </w:p>
    <w:p w14:paraId="07FC4812" w14:textId="77777777" w:rsidR="00F947CB" w:rsidRPr="00F664B9" w:rsidRDefault="00F947CB" w:rsidP="00F947CB">
      <w:pPr>
        <w:snapToGrid w:val="0"/>
        <w:jc w:val="both"/>
        <w:rPr>
          <w:rFonts w:ascii="Arial Narrow" w:hAnsi="Arial Narrow"/>
        </w:rPr>
      </w:pPr>
      <w:bookmarkStart w:id="0" w:name="_Hlk109138795"/>
      <w:r w:rsidRPr="00F664B9">
        <w:rPr>
          <w:rFonts w:ascii="Arial Narrow" w:hAnsi="Arial Narrow"/>
          <w:color w:val="000000"/>
        </w:rPr>
        <w:t xml:space="preserve">Además, le informamos que de acuerdo con la Ley 1437 de 2011, si usted está interesado en </w:t>
      </w:r>
      <w:r>
        <w:rPr>
          <w:rFonts w:ascii="Arial Narrow" w:hAnsi="Arial Narrow"/>
          <w:color w:val="000000"/>
        </w:rPr>
        <w:t xml:space="preserve">que </w:t>
      </w:r>
      <w:r w:rsidRPr="00F664B9">
        <w:rPr>
          <w:rFonts w:ascii="Arial Narrow" w:hAnsi="Arial Narrow"/>
          <w:color w:val="000000"/>
        </w:rPr>
        <w:t xml:space="preserve">las futuras </w:t>
      </w:r>
      <w:r>
        <w:rPr>
          <w:rFonts w:ascii="Arial Narrow" w:hAnsi="Arial Narrow"/>
          <w:color w:val="000000"/>
        </w:rPr>
        <w:t>n</w:t>
      </w:r>
      <w:r w:rsidRPr="00F664B9">
        <w:rPr>
          <w:rFonts w:ascii="Arial Narrow" w:hAnsi="Arial Narrow"/>
          <w:color w:val="000000"/>
        </w:rPr>
        <w:t xml:space="preserve">otificaciones de este proceso </w:t>
      </w:r>
      <w:r>
        <w:rPr>
          <w:rFonts w:ascii="Arial Narrow" w:hAnsi="Arial Narrow"/>
          <w:color w:val="000000"/>
        </w:rPr>
        <w:t xml:space="preserve">sean realizadas </w:t>
      </w:r>
      <w:r w:rsidRPr="00F664B9">
        <w:rPr>
          <w:rFonts w:ascii="Arial Narrow" w:hAnsi="Arial Narrow"/>
          <w:color w:val="000000"/>
        </w:rPr>
        <w:t xml:space="preserve">por medios electrónicos, deberá manifestarlo por escrito ante esta Dirección o por correo electrónico </w:t>
      </w:r>
      <w:hyperlink r:id="rId7" w:history="1">
        <w:r w:rsidRPr="00F664B9">
          <w:rPr>
            <w:rStyle w:val="Hipervnculo"/>
            <w:rFonts w:ascii="Arial Narrow" w:hAnsi="Arial Narrow"/>
            <w:b/>
          </w:rPr>
          <w:t>notificaciones@minambiente.gov.co</w:t>
        </w:r>
      </w:hyperlink>
      <w:r w:rsidRPr="00F664B9">
        <w:rPr>
          <w:rFonts w:ascii="Arial Narrow" w:hAnsi="Arial Narrow"/>
          <w:b/>
          <w:color w:val="000000"/>
        </w:rPr>
        <w:t xml:space="preserve"> .</w:t>
      </w:r>
    </w:p>
    <w:bookmarkEnd w:id="0"/>
    <w:p w14:paraId="746584B9" w14:textId="77777777" w:rsidR="00F947CB" w:rsidRPr="00F664B9" w:rsidRDefault="00F947CB" w:rsidP="00F947CB">
      <w:pPr>
        <w:ind w:right="49"/>
        <w:jc w:val="both"/>
        <w:rPr>
          <w:rFonts w:ascii="Arial Narrow" w:hAnsi="Arial Narrow"/>
        </w:rPr>
      </w:pPr>
    </w:p>
    <w:p w14:paraId="75A19129" w14:textId="77777777" w:rsidR="00F947CB" w:rsidRPr="00F664B9" w:rsidRDefault="00F947CB" w:rsidP="00F947CB">
      <w:pPr>
        <w:ind w:right="49"/>
        <w:jc w:val="both"/>
        <w:rPr>
          <w:rFonts w:ascii="Arial Narrow" w:hAnsi="Arial Narrow"/>
        </w:rPr>
      </w:pPr>
      <w:r w:rsidRPr="00F664B9">
        <w:rPr>
          <w:rFonts w:ascii="Arial Narrow" w:hAnsi="Arial Narrow"/>
        </w:rPr>
        <w:t>En caso de no presentarse dentro del plazo señalado, se efectuará la notificación por Aviso, de conformidad con lo establecido en el artículo 69 Código de Procedimiento Administrativo y de lo Contencioso Administrativo</w:t>
      </w:r>
    </w:p>
    <w:p w14:paraId="524AB7B9" w14:textId="77777777" w:rsidR="00F947CB" w:rsidRPr="00F664B9" w:rsidRDefault="00F947CB" w:rsidP="00F947CB">
      <w:pPr>
        <w:ind w:right="49"/>
        <w:jc w:val="both"/>
        <w:rPr>
          <w:rFonts w:ascii="Arial Narrow" w:hAnsi="Arial Narrow"/>
        </w:rPr>
      </w:pPr>
      <w:r w:rsidRPr="00F664B9">
        <w:rPr>
          <w:rFonts w:ascii="Arial Narrow" w:hAnsi="Arial Narrow"/>
        </w:rPr>
        <w:t> </w:t>
      </w:r>
    </w:p>
    <w:p w14:paraId="1777085B" w14:textId="77777777" w:rsidR="00F947CB" w:rsidRPr="00F664B9" w:rsidRDefault="00F947CB" w:rsidP="00F947CB">
      <w:pPr>
        <w:jc w:val="both"/>
        <w:rPr>
          <w:rFonts w:ascii="Arial Narrow" w:hAnsi="Arial Narrow"/>
        </w:rPr>
      </w:pPr>
      <w:r w:rsidRPr="00F664B9">
        <w:rPr>
          <w:rFonts w:ascii="Arial Narrow" w:hAnsi="Arial Narrow"/>
        </w:rPr>
        <w:t xml:space="preserve">Sin otro particular; </w:t>
      </w:r>
    </w:p>
    <w:p w14:paraId="4C883DDC" w14:textId="77777777" w:rsidR="00F947CB" w:rsidRDefault="00F947CB" w:rsidP="00F947CB">
      <w:pPr>
        <w:rPr>
          <w:rFonts w:ascii="Arial Narrow" w:eastAsia="Times New Roman" w:hAnsi="Arial Narrow"/>
          <w:lang w:eastAsia="es-CO"/>
        </w:rPr>
      </w:pPr>
    </w:p>
    <w:p w14:paraId="21BA009C" w14:textId="77777777" w:rsidR="00F947CB" w:rsidRDefault="00F947CB" w:rsidP="00F947CB">
      <w:pPr>
        <w:rPr>
          <w:rFonts w:ascii="Arial Narrow" w:eastAsia="Times New Roman" w:hAnsi="Arial Narrow"/>
          <w:lang w:eastAsia="es-CO"/>
        </w:rPr>
      </w:pPr>
    </w:p>
    <w:p w14:paraId="77B6126C" w14:textId="77777777" w:rsidR="00F947CB" w:rsidRPr="00F664B9" w:rsidRDefault="00F947CB" w:rsidP="00F947CB">
      <w:pPr>
        <w:rPr>
          <w:rFonts w:ascii="Arial Narrow" w:eastAsia="Times New Roman" w:hAnsi="Arial Narrow"/>
          <w:lang w:eastAsia="es-CO"/>
        </w:rPr>
      </w:pPr>
    </w:p>
    <w:p w14:paraId="1EEDAA74" w14:textId="77777777" w:rsidR="00F947CB" w:rsidRPr="00F664B9" w:rsidRDefault="00F947CB" w:rsidP="00F947CB">
      <w:pPr>
        <w:rPr>
          <w:rFonts w:ascii="Arial Narrow" w:eastAsia="Times New Roman" w:hAnsi="Arial Narrow"/>
          <w:lang w:eastAsia="es-CO"/>
        </w:rPr>
      </w:pPr>
      <w:r w:rsidRPr="00F664B9">
        <w:rPr>
          <w:rFonts w:ascii="Arial Narrow" w:eastAsia="Times New Roman" w:hAnsi="Arial Narrow"/>
          <w:lang w:eastAsia="es-CO"/>
        </w:rPr>
        <w:t>Cordialmente,</w:t>
      </w:r>
      <w:bookmarkStart w:id="1" w:name="_GoBack"/>
      <w:bookmarkEnd w:id="1"/>
    </w:p>
    <w:p w14:paraId="1EB0E94D" w14:textId="77777777" w:rsidR="00F947CB" w:rsidRDefault="00F947CB" w:rsidP="00F947CB">
      <w:pPr>
        <w:rPr>
          <w:rFonts w:ascii="Arial Narrow" w:eastAsia="Times New Roman" w:hAnsi="Arial Narrow"/>
        </w:rPr>
      </w:pPr>
    </w:p>
    <w:p w14:paraId="03F2FB8E" w14:textId="77777777" w:rsidR="00F947CB" w:rsidRDefault="00F947CB" w:rsidP="00F947CB">
      <w:pPr>
        <w:rPr>
          <w:rFonts w:ascii="Arial Narrow" w:eastAsia="Times New Roman" w:hAnsi="Arial Narrow"/>
        </w:rPr>
      </w:pPr>
    </w:p>
    <w:p w14:paraId="1BA91C21" w14:textId="77777777" w:rsidR="00F947CB" w:rsidRPr="00F664B9" w:rsidRDefault="00F947CB" w:rsidP="00F947CB">
      <w:pPr>
        <w:rPr>
          <w:rFonts w:ascii="Arial Narrow" w:eastAsia="Times New Roman" w:hAnsi="Arial Narrow"/>
        </w:rPr>
      </w:pPr>
    </w:p>
    <w:p w14:paraId="41A8D18A" w14:textId="77777777" w:rsidR="00F947CB" w:rsidRPr="00F664B9" w:rsidRDefault="00F947CB" w:rsidP="00F947CB">
      <w:pPr>
        <w:rPr>
          <w:rFonts w:ascii="Arial Narrow" w:hAnsi="Arial Narrow"/>
          <w:b/>
        </w:rPr>
      </w:pPr>
    </w:p>
    <w:p w14:paraId="047B73C7" w14:textId="77777777" w:rsidR="00F947CB" w:rsidRPr="00F664B9" w:rsidRDefault="00F947CB" w:rsidP="00F947C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NOMBRE</w:t>
      </w:r>
    </w:p>
    <w:p w14:paraId="0F154834" w14:textId="77777777" w:rsidR="00F947CB" w:rsidRPr="00F664B9" w:rsidRDefault="00F947CB" w:rsidP="00F947CB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Cargo</w:t>
      </w:r>
    </w:p>
    <w:p w14:paraId="3E7F9B21" w14:textId="77777777" w:rsidR="00F947CB" w:rsidRDefault="00F947CB" w:rsidP="00F947CB">
      <w:pPr>
        <w:rPr>
          <w:rFonts w:ascii="Arial Narrow" w:hAnsi="Arial Narrow"/>
          <w:sz w:val="20"/>
        </w:rPr>
      </w:pPr>
    </w:p>
    <w:p w14:paraId="406F0938" w14:textId="77777777" w:rsidR="00F947CB" w:rsidRPr="00F664B9" w:rsidRDefault="00F947CB" w:rsidP="00F947CB">
      <w:pPr>
        <w:rPr>
          <w:rFonts w:ascii="Arial Narrow" w:hAnsi="Arial Narrow"/>
          <w:sz w:val="20"/>
        </w:rPr>
      </w:pPr>
      <w:r w:rsidRPr="00F664B9">
        <w:rPr>
          <w:rFonts w:ascii="Arial Narrow" w:hAnsi="Arial Narrow"/>
          <w:sz w:val="20"/>
        </w:rPr>
        <w:t>Proyectó:</w:t>
      </w:r>
      <w:r w:rsidRPr="00F664B9">
        <w:rPr>
          <w:rFonts w:ascii="Arial Narrow" w:hAnsi="Arial Narrow"/>
          <w:sz w:val="20"/>
        </w:rPr>
        <w:tab/>
      </w:r>
    </w:p>
    <w:p w14:paraId="3DB67F79" w14:textId="35783752" w:rsidR="008D3769" w:rsidRPr="008D3769" w:rsidRDefault="008D3769" w:rsidP="00F947CB">
      <w:pPr>
        <w:pStyle w:val="Textoindependiente"/>
        <w:spacing w:before="4"/>
        <w:rPr>
          <w:rFonts w:ascii="Arial Narrow" w:hAnsi="Arial Narrow"/>
          <w:color w:val="808080" w:themeColor="background1" w:themeShade="80"/>
          <w:sz w:val="16"/>
        </w:rPr>
      </w:pPr>
    </w:p>
    <w:sectPr w:rsidR="008D3769" w:rsidRPr="008D3769">
      <w:headerReference w:type="default" r:id="rId8"/>
      <w:footerReference w:type="default" r:id="rId9"/>
      <w:type w:val="continuous"/>
      <w:pgSz w:w="12240" w:h="15840"/>
      <w:pgMar w:top="124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50BD3" w14:textId="77777777" w:rsidR="003D748A" w:rsidRDefault="003D748A" w:rsidP="00F05A4B">
      <w:r>
        <w:separator/>
      </w:r>
    </w:p>
  </w:endnote>
  <w:endnote w:type="continuationSeparator" w:id="0">
    <w:p w14:paraId="0983C511" w14:textId="77777777" w:rsidR="003D748A" w:rsidRDefault="003D748A" w:rsidP="00F0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9A727" w14:textId="77777777" w:rsidR="00D4678E" w:rsidRDefault="00D4678E" w:rsidP="00D4678E">
    <w:pPr>
      <w:pStyle w:val="Textoindependiente"/>
      <w:spacing w:before="7"/>
      <w:rPr>
        <w:sz w:val="19"/>
      </w:rPr>
    </w:pPr>
  </w:p>
  <w:p w14:paraId="77D84C82" w14:textId="62CC9719" w:rsidR="00695A32" w:rsidRPr="00261F29" w:rsidRDefault="00695A32" w:rsidP="00695A32">
    <w:pPr>
      <w:pStyle w:val="Piedepgina"/>
      <w:tabs>
        <w:tab w:val="clear" w:pos="8838"/>
        <w:tab w:val="right" w:pos="9072"/>
      </w:tabs>
      <w:jc w:val="center"/>
      <w:rPr>
        <w:rFonts w:ascii="Arial Narrow" w:hAnsi="Arial Narrow"/>
        <w:sz w:val="18"/>
        <w:szCs w:val="18"/>
      </w:rPr>
    </w:pPr>
    <w:bookmarkStart w:id="2" w:name="_Hlk115674217"/>
    <w:bookmarkStart w:id="3" w:name="_Hlk115674218"/>
    <w:bookmarkStart w:id="4" w:name="_Hlk115674351"/>
    <w:bookmarkStart w:id="5" w:name="_Hlk115674352"/>
    <w:r>
      <w:rPr>
        <w:rFonts w:ascii="Arial Narrow" w:hAnsi="Arial Narrow"/>
        <w:color w:val="BFBFBF"/>
        <w:sz w:val="18"/>
        <w:szCs w:val="18"/>
      </w:rPr>
      <w:t>F-M</w:t>
    </w:r>
    <w:r w:rsidRPr="00261F29">
      <w:rPr>
        <w:rFonts w:ascii="Arial Narrow" w:hAnsi="Arial Narrow"/>
        <w:color w:val="BFBFBF"/>
        <w:sz w:val="18"/>
        <w:szCs w:val="18"/>
      </w:rPr>
      <w:t>-</w:t>
    </w:r>
    <w:r>
      <w:rPr>
        <w:rFonts w:ascii="Arial Narrow" w:hAnsi="Arial Narrow"/>
        <w:color w:val="BFBFBF"/>
        <w:sz w:val="18"/>
        <w:szCs w:val="18"/>
      </w:rPr>
      <w:t>INA-76</w:t>
    </w:r>
    <w:r w:rsidRPr="00261F29">
      <w:rPr>
        <w:rFonts w:ascii="Arial Narrow" w:hAnsi="Arial Narrow"/>
        <w:color w:val="BFBFBF"/>
        <w:sz w:val="18"/>
        <w:szCs w:val="18"/>
      </w:rPr>
      <w:t>-V</w:t>
    </w:r>
    <w:r w:rsidR="0016142B">
      <w:rPr>
        <w:rFonts w:ascii="Arial Narrow" w:hAnsi="Arial Narrow"/>
        <w:color w:val="BFBFBF"/>
        <w:sz w:val="18"/>
        <w:szCs w:val="18"/>
      </w:rPr>
      <w:t>3</w:t>
    </w:r>
    <w:r w:rsidRPr="00261F29">
      <w:rPr>
        <w:rFonts w:ascii="Arial Narrow" w:hAnsi="Arial Narrow"/>
        <w:color w:val="BFBFBF"/>
        <w:sz w:val="18"/>
        <w:szCs w:val="18"/>
      </w:rPr>
      <w:t xml:space="preserve">. Vigencia </w:t>
    </w:r>
    <w:r w:rsidR="0016142B">
      <w:rPr>
        <w:rFonts w:ascii="Arial Narrow" w:hAnsi="Arial Narrow"/>
        <w:color w:val="BFBFBF"/>
        <w:sz w:val="18"/>
        <w:szCs w:val="18"/>
      </w:rPr>
      <w:t>22</w:t>
    </w:r>
    <w:r w:rsidRPr="00261F29">
      <w:rPr>
        <w:rFonts w:ascii="Arial Narrow" w:hAnsi="Arial Narrow"/>
        <w:color w:val="BFBFBF"/>
        <w:sz w:val="18"/>
        <w:szCs w:val="18"/>
      </w:rPr>
      <w:t>/</w:t>
    </w:r>
    <w:r>
      <w:rPr>
        <w:rFonts w:ascii="Arial Narrow" w:hAnsi="Arial Narrow"/>
        <w:color w:val="BFBFBF"/>
        <w:sz w:val="18"/>
        <w:szCs w:val="18"/>
      </w:rPr>
      <w:t>1</w:t>
    </w:r>
    <w:r w:rsidR="0016142B">
      <w:rPr>
        <w:rFonts w:ascii="Arial Narrow" w:hAnsi="Arial Narrow"/>
        <w:color w:val="BFBFBF"/>
        <w:sz w:val="18"/>
        <w:szCs w:val="18"/>
      </w:rPr>
      <w:t>2</w:t>
    </w:r>
    <w:r w:rsidRPr="00261F29">
      <w:rPr>
        <w:rFonts w:ascii="Arial Narrow" w:hAnsi="Arial Narrow"/>
        <w:color w:val="BFBFBF"/>
        <w:sz w:val="18"/>
        <w:szCs w:val="18"/>
      </w:rPr>
      <w:t xml:space="preserve">/2022                                                   </w:t>
    </w:r>
    <w:r>
      <w:rPr>
        <w:rFonts w:ascii="Arial Narrow" w:hAnsi="Arial Narrow"/>
        <w:color w:val="BFBFBF"/>
        <w:sz w:val="18"/>
        <w:szCs w:val="18"/>
      </w:rPr>
      <w:tab/>
    </w:r>
    <w:r w:rsidRPr="00261F29">
      <w:rPr>
        <w:rFonts w:ascii="Arial Narrow" w:hAnsi="Arial Narrow"/>
        <w:sz w:val="18"/>
        <w:szCs w:val="18"/>
      </w:rPr>
      <w:t>Calle 37 No. 8 - 40</w:t>
    </w:r>
  </w:p>
  <w:p w14:paraId="3FFC00E0" w14:textId="7FCE2558" w:rsidR="00695A32" w:rsidRPr="00261F29" w:rsidRDefault="00695A32" w:rsidP="00695A32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Conmutador: +57 6013323400</w:t>
    </w:r>
  </w:p>
  <w:p w14:paraId="41BA6FB6" w14:textId="7F29A86E" w:rsidR="00695A32" w:rsidRPr="00261F29" w:rsidRDefault="00695A32" w:rsidP="00695A32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</w:rPr>
      <w:t xml:space="preserve">Página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PAGE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 w:rsidR="0016142B">
      <w:rPr>
        <w:rFonts w:ascii="Arial Narrow" w:hAnsi="Arial Narrow"/>
        <w:b/>
        <w:bCs/>
        <w:noProof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de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NUMPAGES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 w:rsidR="0016142B">
      <w:rPr>
        <w:rFonts w:ascii="Arial Narrow" w:hAnsi="Arial Narrow"/>
        <w:b/>
        <w:bCs/>
        <w:noProof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</w:t>
    </w:r>
    <w:r w:rsidRPr="00261F29">
      <w:rPr>
        <w:rFonts w:ascii="Arial Narrow" w:hAnsi="Arial Narrow"/>
        <w:sz w:val="18"/>
        <w:szCs w:val="18"/>
      </w:rPr>
      <w:t xml:space="preserve">www.minambiente.gov.co </w:t>
    </w:r>
  </w:p>
  <w:p w14:paraId="285C66E5" w14:textId="77777777" w:rsidR="00695A32" w:rsidRPr="00261F29" w:rsidRDefault="00695A32" w:rsidP="00695A32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Bogotá, Colombia</w:t>
    </w:r>
    <w:bookmarkEnd w:id="2"/>
    <w:bookmarkEnd w:id="3"/>
    <w:bookmarkEnd w:id="4"/>
    <w:bookmarkEnd w:id="5"/>
  </w:p>
  <w:p w14:paraId="5A0CAC27" w14:textId="1E6A8761" w:rsidR="00D4678E" w:rsidRPr="00E22DDF" w:rsidRDefault="00D4678E" w:rsidP="00695A32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B18B5" w14:textId="77777777" w:rsidR="003D748A" w:rsidRDefault="003D748A" w:rsidP="00F05A4B">
      <w:r>
        <w:separator/>
      </w:r>
    </w:p>
  </w:footnote>
  <w:footnote w:type="continuationSeparator" w:id="0">
    <w:p w14:paraId="64197F3D" w14:textId="77777777" w:rsidR="003D748A" w:rsidRDefault="003D748A" w:rsidP="00F0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B004" w14:textId="00A2EA95" w:rsidR="00F05A4B" w:rsidRDefault="00695A32" w:rsidP="00F05A4B">
    <w:pPr>
      <w:pStyle w:val="Encabezado"/>
      <w:jc w:val="right"/>
    </w:pPr>
    <w:r>
      <w:rPr>
        <w:noProof/>
        <w:lang w:val="es-CO" w:eastAsia="es-CO"/>
      </w:rPr>
      <w:drawing>
        <wp:inline distT="0" distB="0" distL="0" distR="0" wp14:anchorId="050E0C62" wp14:editId="06FDAC33">
          <wp:extent cx="3095625" cy="523875"/>
          <wp:effectExtent l="0" t="0" r="9525" b="9525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CD11A" w14:textId="77777777" w:rsidR="00F05A4B" w:rsidRDefault="00F05A4B" w:rsidP="00F05A4B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45"/>
    <w:rsid w:val="00001376"/>
    <w:rsid w:val="0001129D"/>
    <w:rsid w:val="000B4739"/>
    <w:rsid w:val="000B5D86"/>
    <w:rsid w:val="000C65A5"/>
    <w:rsid w:val="000E046F"/>
    <w:rsid w:val="001005AA"/>
    <w:rsid w:val="00121E67"/>
    <w:rsid w:val="001435C6"/>
    <w:rsid w:val="0016142B"/>
    <w:rsid w:val="001659CF"/>
    <w:rsid w:val="001861A4"/>
    <w:rsid w:val="0018737F"/>
    <w:rsid w:val="00194CAC"/>
    <w:rsid w:val="001B413F"/>
    <w:rsid w:val="001C64B3"/>
    <w:rsid w:val="00201C9F"/>
    <w:rsid w:val="00224CA9"/>
    <w:rsid w:val="0024639E"/>
    <w:rsid w:val="002511AF"/>
    <w:rsid w:val="00254592"/>
    <w:rsid w:val="00254942"/>
    <w:rsid w:val="0027394B"/>
    <w:rsid w:val="002844D3"/>
    <w:rsid w:val="002A001A"/>
    <w:rsid w:val="002A2AA8"/>
    <w:rsid w:val="002B2F5D"/>
    <w:rsid w:val="002D1748"/>
    <w:rsid w:val="002D7367"/>
    <w:rsid w:val="002D7EED"/>
    <w:rsid w:val="002E4CAD"/>
    <w:rsid w:val="002F3AE7"/>
    <w:rsid w:val="002F5CE4"/>
    <w:rsid w:val="002F7330"/>
    <w:rsid w:val="00330A38"/>
    <w:rsid w:val="00343B53"/>
    <w:rsid w:val="0037092C"/>
    <w:rsid w:val="0037566E"/>
    <w:rsid w:val="003858CE"/>
    <w:rsid w:val="003870EA"/>
    <w:rsid w:val="003877B9"/>
    <w:rsid w:val="003B72AE"/>
    <w:rsid w:val="003D5745"/>
    <w:rsid w:val="003D748A"/>
    <w:rsid w:val="003E664B"/>
    <w:rsid w:val="00413677"/>
    <w:rsid w:val="004200BC"/>
    <w:rsid w:val="00420DD8"/>
    <w:rsid w:val="004304B4"/>
    <w:rsid w:val="0045748C"/>
    <w:rsid w:val="00457C18"/>
    <w:rsid w:val="0046186C"/>
    <w:rsid w:val="00483D2D"/>
    <w:rsid w:val="004A269C"/>
    <w:rsid w:val="004F2E64"/>
    <w:rsid w:val="004F4C17"/>
    <w:rsid w:val="004F6419"/>
    <w:rsid w:val="004F6719"/>
    <w:rsid w:val="004F7F2F"/>
    <w:rsid w:val="00507F66"/>
    <w:rsid w:val="00521569"/>
    <w:rsid w:val="00527545"/>
    <w:rsid w:val="00536A52"/>
    <w:rsid w:val="00542CE8"/>
    <w:rsid w:val="005459EB"/>
    <w:rsid w:val="00546F11"/>
    <w:rsid w:val="00547245"/>
    <w:rsid w:val="00547C83"/>
    <w:rsid w:val="005636EE"/>
    <w:rsid w:val="00567578"/>
    <w:rsid w:val="00587311"/>
    <w:rsid w:val="005938DC"/>
    <w:rsid w:val="005A1E27"/>
    <w:rsid w:val="005D5259"/>
    <w:rsid w:val="005F4652"/>
    <w:rsid w:val="00600394"/>
    <w:rsid w:val="006163E3"/>
    <w:rsid w:val="00624D36"/>
    <w:rsid w:val="0063767A"/>
    <w:rsid w:val="0065016E"/>
    <w:rsid w:val="00655840"/>
    <w:rsid w:val="00661C1D"/>
    <w:rsid w:val="00666860"/>
    <w:rsid w:val="006723F2"/>
    <w:rsid w:val="00677B6B"/>
    <w:rsid w:val="006842CB"/>
    <w:rsid w:val="0068553B"/>
    <w:rsid w:val="006946F3"/>
    <w:rsid w:val="00695A32"/>
    <w:rsid w:val="00696E13"/>
    <w:rsid w:val="006B3AFC"/>
    <w:rsid w:val="006B4682"/>
    <w:rsid w:val="006B4A69"/>
    <w:rsid w:val="006D0048"/>
    <w:rsid w:val="006F0ECD"/>
    <w:rsid w:val="0072124D"/>
    <w:rsid w:val="00727B66"/>
    <w:rsid w:val="00727C75"/>
    <w:rsid w:val="00730C7D"/>
    <w:rsid w:val="0073561A"/>
    <w:rsid w:val="00754901"/>
    <w:rsid w:val="0076650F"/>
    <w:rsid w:val="00787E17"/>
    <w:rsid w:val="007C6D44"/>
    <w:rsid w:val="007D23D1"/>
    <w:rsid w:val="00806313"/>
    <w:rsid w:val="00831D07"/>
    <w:rsid w:val="00840F34"/>
    <w:rsid w:val="00842FFB"/>
    <w:rsid w:val="0084426B"/>
    <w:rsid w:val="00851EAF"/>
    <w:rsid w:val="008951F5"/>
    <w:rsid w:val="008A1C6C"/>
    <w:rsid w:val="008D12D2"/>
    <w:rsid w:val="008D3769"/>
    <w:rsid w:val="008E4141"/>
    <w:rsid w:val="009052F1"/>
    <w:rsid w:val="00935767"/>
    <w:rsid w:val="009437D7"/>
    <w:rsid w:val="00943BA3"/>
    <w:rsid w:val="00955D29"/>
    <w:rsid w:val="0095625B"/>
    <w:rsid w:val="0096279E"/>
    <w:rsid w:val="00965C19"/>
    <w:rsid w:val="00972FB3"/>
    <w:rsid w:val="009A31B1"/>
    <w:rsid w:val="009A5A0A"/>
    <w:rsid w:val="009B7596"/>
    <w:rsid w:val="009C1EAD"/>
    <w:rsid w:val="009C523D"/>
    <w:rsid w:val="009C7EF3"/>
    <w:rsid w:val="009D24DE"/>
    <w:rsid w:val="009D7ED1"/>
    <w:rsid w:val="00A25585"/>
    <w:rsid w:val="00A7234F"/>
    <w:rsid w:val="00AD327F"/>
    <w:rsid w:val="00AD5226"/>
    <w:rsid w:val="00AE0A45"/>
    <w:rsid w:val="00AF7B79"/>
    <w:rsid w:val="00B008A9"/>
    <w:rsid w:val="00B0553E"/>
    <w:rsid w:val="00B05D17"/>
    <w:rsid w:val="00B17E7F"/>
    <w:rsid w:val="00B22105"/>
    <w:rsid w:val="00B3781D"/>
    <w:rsid w:val="00B47ACC"/>
    <w:rsid w:val="00B5528A"/>
    <w:rsid w:val="00B76EAC"/>
    <w:rsid w:val="00B93112"/>
    <w:rsid w:val="00BA168D"/>
    <w:rsid w:val="00BA4EAE"/>
    <w:rsid w:val="00BD0938"/>
    <w:rsid w:val="00BD7A3C"/>
    <w:rsid w:val="00C163C6"/>
    <w:rsid w:val="00C3541C"/>
    <w:rsid w:val="00C4704C"/>
    <w:rsid w:val="00C470DB"/>
    <w:rsid w:val="00C80982"/>
    <w:rsid w:val="00CB18B3"/>
    <w:rsid w:val="00CC0474"/>
    <w:rsid w:val="00CC0F85"/>
    <w:rsid w:val="00CF38B3"/>
    <w:rsid w:val="00D2306E"/>
    <w:rsid w:val="00D3020D"/>
    <w:rsid w:val="00D4678E"/>
    <w:rsid w:val="00D625D8"/>
    <w:rsid w:val="00D62A58"/>
    <w:rsid w:val="00D6362E"/>
    <w:rsid w:val="00D94583"/>
    <w:rsid w:val="00DA0211"/>
    <w:rsid w:val="00DB12C8"/>
    <w:rsid w:val="00DF3624"/>
    <w:rsid w:val="00E051F7"/>
    <w:rsid w:val="00E206D5"/>
    <w:rsid w:val="00E22DDF"/>
    <w:rsid w:val="00E30A20"/>
    <w:rsid w:val="00E30A49"/>
    <w:rsid w:val="00E647E7"/>
    <w:rsid w:val="00E97C5A"/>
    <w:rsid w:val="00EB3137"/>
    <w:rsid w:val="00EB7115"/>
    <w:rsid w:val="00ED0176"/>
    <w:rsid w:val="00F05A4B"/>
    <w:rsid w:val="00F30850"/>
    <w:rsid w:val="00F70508"/>
    <w:rsid w:val="00F74907"/>
    <w:rsid w:val="00F947CB"/>
    <w:rsid w:val="00FD3058"/>
    <w:rsid w:val="00FD452F"/>
    <w:rsid w:val="00FD5B5C"/>
    <w:rsid w:val="00FD5C5F"/>
    <w:rsid w:val="00FE2F9E"/>
    <w:rsid w:val="00FE6848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7C78C"/>
  <w15:docId w15:val="{1DC33CA6-F53F-404C-BB01-D4F0573E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12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7212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72124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51F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F3624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05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5A4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5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A4B"/>
    <w:rPr>
      <w:rFonts w:ascii="Arial" w:eastAsia="Arial" w:hAnsi="Arial" w:cs="Arial"/>
      <w:lang w:val="es-ES"/>
    </w:rPr>
  </w:style>
  <w:style w:type="paragraph" w:customStyle="1" w:styleId="Default">
    <w:name w:val="Default"/>
    <w:rsid w:val="00F947CB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tificaciones@minambiente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07C5-0EC7-46BE-BCAF-E24DC0A0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Acosta Gutierrez</dc:creator>
  <cp:lastModifiedBy>Fabian Humberto Sanchez Sierra</cp:lastModifiedBy>
  <cp:revision>9</cp:revision>
  <dcterms:created xsi:type="dcterms:W3CDTF">2022-06-16T16:19:00Z</dcterms:created>
  <dcterms:modified xsi:type="dcterms:W3CDTF">2022-12-22T19:32:00Z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2021-02-19T00:00:00Z</vt:filetime>
  </property>
</Properties>
</file>